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9" w:rsidRDefault="00BB4B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-409575</wp:posOffset>
                </wp:positionV>
                <wp:extent cx="96202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BF9" w:rsidRDefault="00BB4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EA4B2" wp14:editId="2B1B170B">
                                  <wp:extent cx="771525" cy="885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-32.25pt;width:75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" fillcolor="white [3201]" strokeweight=".5pt">
                <v:textbox>
                  <w:txbxContent>
                    <w:p w:rsidR="00BB4BF9" w:rsidRDefault="00BB4BF9">
                      <w:r>
                        <w:rPr>
                          <w:noProof/>
                        </w:rPr>
                        <w:drawing>
                          <wp:inline distT="0" distB="0" distL="0" distR="0" wp14:anchorId="614EA4B2" wp14:editId="2B1B170B">
                            <wp:extent cx="771525" cy="885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BB4BF9" w:rsidRDefault="00BB4BF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Per: </w:t>
      </w:r>
    </w:p>
    <w:p w:rsidR="00BB4BF9" w:rsidRDefault="00D92E17">
      <w:pPr>
        <w:rPr>
          <w:b/>
          <w:noProof/>
        </w:rPr>
      </w:pPr>
      <w:r w:rsidRPr="00171CD1">
        <w:rPr>
          <w:b/>
          <w:noProof/>
          <w:sz w:val="28"/>
          <w:szCs w:val="28"/>
        </w:rPr>
        <w:t>Chapter 7 Section</w:t>
      </w:r>
      <w:r w:rsidR="00E71AD9">
        <w:rPr>
          <w:b/>
          <w:noProof/>
          <w:sz w:val="28"/>
          <w:szCs w:val="28"/>
        </w:rPr>
        <w:t xml:space="preserve"> </w:t>
      </w:r>
      <w:r w:rsidR="00700D0B">
        <w:rPr>
          <w:b/>
          <w:noProof/>
          <w:sz w:val="28"/>
          <w:szCs w:val="28"/>
        </w:rPr>
        <w:t>5</w:t>
      </w:r>
      <w:r w:rsidR="00DB6EFD" w:rsidRPr="00171CD1">
        <w:rPr>
          <w:b/>
          <w:noProof/>
          <w:sz w:val="28"/>
          <w:szCs w:val="28"/>
        </w:rPr>
        <w:t xml:space="preserve"> </w:t>
      </w:r>
      <w:r w:rsidRPr="00171CD1">
        <w:rPr>
          <w:b/>
          <w:noProof/>
          <w:sz w:val="28"/>
          <w:szCs w:val="28"/>
        </w:rPr>
        <w:t>Study Guide</w:t>
      </w:r>
    </w:p>
    <w:p w:rsidR="00D92E17" w:rsidRDefault="00700D0B" w:rsidP="00171CD1">
      <w:pPr>
        <w:rPr>
          <w:noProof/>
        </w:rPr>
      </w:pPr>
      <w:r>
        <w:rPr>
          <w:noProof/>
        </w:rPr>
        <w:t>All Questions must be answered in complete sentences and must be paraphrased; copying information verbatim does not promote interpretation.</w:t>
      </w:r>
    </w:p>
    <w:p w:rsidR="00700D0B" w:rsidRDefault="00700D0B" w:rsidP="00171CD1">
      <w:pPr>
        <w:rPr>
          <w:noProof/>
        </w:rPr>
      </w:pPr>
      <w:r>
        <w:rPr>
          <w:noProof/>
        </w:rPr>
        <w:t xml:space="preserve">Questions in parenthesis indicate that the answer will not be found in the text. It is a question in which you provide the answer from an outside source and in a variety of format (example </w:t>
      </w:r>
      <w:r w:rsidR="00A40CB1">
        <w:rPr>
          <w:noProof/>
        </w:rPr>
        <w:t>graphic organizer, mind map, comic strip, cut out from a magazine with explanation.)</w:t>
      </w:r>
    </w:p>
    <w:p w:rsidR="00700D0B" w:rsidRDefault="00700D0B" w:rsidP="00171CD1">
      <w:pPr>
        <w:rPr>
          <w:noProof/>
        </w:rPr>
      </w:pPr>
      <w:r>
        <w:rPr>
          <w:noProof/>
        </w:rPr>
        <w:t>Vocabulary</w:t>
      </w:r>
      <w:r>
        <w:rPr>
          <w:noProof/>
        </w:rPr>
        <w:tab/>
        <w:t>write the definition for each term.</w:t>
      </w:r>
    </w:p>
    <w:p w:rsidR="00700D0B" w:rsidRDefault="00700D0B" w:rsidP="00171CD1">
      <w:bookmarkStart w:id="0" w:name="_GoBack"/>
      <w:r>
        <w:rPr>
          <w:noProof/>
        </w:rPr>
        <w:drawing>
          <wp:inline distT="0" distB="0" distL="0" distR="0" wp14:anchorId="7B3837E2" wp14:editId="03C2F283">
            <wp:extent cx="5943600" cy="62077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0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1CD1" w:rsidRPr="00171CD1" w:rsidRDefault="00171CD1" w:rsidP="00171CD1"/>
    <w:sectPr w:rsidR="00171CD1" w:rsidRPr="00171CD1" w:rsidSect="00D92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F9" w:rsidRDefault="00BB4BF9" w:rsidP="00BB4BF9">
      <w:pPr>
        <w:spacing w:after="0" w:line="240" w:lineRule="auto"/>
      </w:pPr>
      <w:r>
        <w:separator/>
      </w:r>
    </w:p>
  </w:endnote>
  <w:end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F9" w:rsidRDefault="00BB4BF9" w:rsidP="00BB4BF9">
      <w:pPr>
        <w:spacing w:after="0" w:line="240" w:lineRule="auto"/>
      </w:pPr>
      <w:r>
        <w:separator/>
      </w:r>
    </w:p>
  </w:footnote>
  <w:foot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9"/>
    <w:rsid w:val="000068F7"/>
    <w:rsid w:val="000A6D36"/>
    <w:rsid w:val="00171CD1"/>
    <w:rsid w:val="00700D0B"/>
    <w:rsid w:val="00A40CB1"/>
    <w:rsid w:val="00BB4BF9"/>
    <w:rsid w:val="00D92E17"/>
    <w:rsid w:val="00DB6EFD"/>
    <w:rsid w:val="00E40F44"/>
    <w:rsid w:val="00E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dcterms:created xsi:type="dcterms:W3CDTF">2014-07-08T18:27:00Z</dcterms:created>
  <dcterms:modified xsi:type="dcterms:W3CDTF">2014-07-08T18:27:00Z</dcterms:modified>
</cp:coreProperties>
</file>